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39" w:rsidRDefault="00D10C39"/>
    <w:p w:rsidR="00D10C39" w:rsidRDefault="00D10C39"/>
    <w:p w:rsidR="00D10C39" w:rsidRDefault="00D10C39"/>
    <w:tbl>
      <w:tblPr>
        <w:tblW w:w="88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232"/>
        <w:gridCol w:w="4648"/>
      </w:tblGrid>
      <w:tr w:rsidR="00DE2CF4" w:rsidRPr="000119AC" w:rsidTr="00D10C39">
        <w:trPr>
          <w:trHeight w:val="979"/>
        </w:trPr>
        <w:tc>
          <w:tcPr>
            <w:tcW w:w="4232" w:type="dxa"/>
          </w:tcPr>
          <w:p w:rsidR="00AE4148" w:rsidRDefault="00AE4148" w:rsidP="00D10C39">
            <w:pPr>
              <w:pStyle w:val="BodyText2"/>
              <w:spacing w:line="288" w:lineRule="auto"/>
              <w:rPr>
                <w:b w:val="0"/>
                <w:sz w:val="24"/>
                <w:szCs w:val="24"/>
                <w:lang w:val="nl-NL"/>
              </w:rPr>
            </w:pPr>
          </w:p>
          <w:p w:rsidR="00DE2CF4" w:rsidRPr="00D10C39" w:rsidRDefault="00DE2CF4" w:rsidP="00D55AD5">
            <w:pPr>
              <w:pStyle w:val="BodyText2"/>
              <w:spacing w:line="288" w:lineRule="auto"/>
              <w:jc w:val="center"/>
              <w:rPr>
                <w:b w:val="0"/>
                <w:sz w:val="20"/>
                <w:lang w:val="nl-NL"/>
              </w:rPr>
            </w:pPr>
            <w:r w:rsidRPr="00D10C39">
              <w:rPr>
                <w:b w:val="0"/>
                <w:sz w:val="20"/>
                <w:lang w:val="nl-NL"/>
              </w:rPr>
              <w:t>Số:</w:t>
            </w:r>
            <w:r w:rsidR="0054637E" w:rsidRPr="00D10C39">
              <w:rPr>
                <w:b w:val="0"/>
                <w:sz w:val="20"/>
                <w:lang w:val="nl-NL"/>
              </w:rPr>
              <w:t xml:space="preserve"> </w:t>
            </w:r>
            <w:r w:rsidR="00DC4430" w:rsidRPr="00DC4430">
              <w:rPr>
                <w:b w:val="0"/>
                <w:sz w:val="20"/>
                <w:lang w:val="nl-NL"/>
              </w:rPr>
              <w:t>CFMCACEN18041V</w:t>
            </w:r>
            <w:bookmarkStart w:id="0" w:name="_GoBack"/>
            <w:bookmarkEnd w:id="0"/>
          </w:p>
          <w:p w:rsidR="00AE4148" w:rsidRPr="00D10C39" w:rsidRDefault="006B5BFB" w:rsidP="00D10C39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 w:rsidRPr="00D10C39">
              <w:rPr>
                <w:b w:val="0"/>
                <w:i/>
                <w:sz w:val="20"/>
                <w:lang w:val="nl-NL"/>
              </w:rPr>
              <w:t xml:space="preserve">        </w:t>
            </w:r>
            <w:r w:rsidR="00AE4148" w:rsidRPr="00D10C39">
              <w:rPr>
                <w:b w:val="0"/>
                <w:i/>
                <w:sz w:val="20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48" w:type="dxa"/>
          </w:tcPr>
          <w:p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:rsidR="00AE4148" w:rsidRPr="000119AC" w:rsidRDefault="00AE4148" w:rsidP="008049B0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</w:tc>
      </w:tr>
    </w:tbl>
    <w:p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:rsidR="00DE2CF4" w:rsidRPr="00C91E8E" w:rsidRDefault="00DE2CF4" w:rsidP="00014A71">
      <w:pPr>
        <w:spacing w:line="288" w:lineRule="auto"/>
        <w:jc w:val="center"/>
        <w:rPr>
          <w:b/>
          <w:lang w:val="nl-NL"/>
        </w:rPr>
      </w:pPr>
      <w:r w:rsidRPr="00C91E8E">
        <w:rPr>
          <w:b/>
          <w:i/>
          <w:lang w:val="nl-NL"/>
        </w:rPr>
        <w:t>Kính gửi</w:t>
      </w:r>
      <w:r w:rsidRPr="00C91E8E">
        <w:rPr>
          <w:i/>
          <w:lang w:val="nl-NL"/>
        </w:rPr>
        <w:t xml:space="preserve">: </w:t>
      </w:r>
      <w:r w:rsidRPr="00C91E8E">
        <w:rPr>
          <w:b/>
          <w:lang w:val="nl-NL"/>
        </w:rPr>
        <w:t>Ủy ban Chứng khoán Nhà nước</w:t>
      </w:r>
    </w:p>
    <w:p w:rsidR="005014F2" w:rsidRPr="00C91E8E" w:rsidRDefault="005014F2" w:rsidP="00014A71">
      <w:pPr>
        <w:spacing w:line="288" w:lineRule="auto"/>
        <w:jc w:val="center"/>
        <w:rPr>
          <w:b/>
          <w:lang w:val="nl-NL"/>
        </w:rPr>
      </w:pPr>
      <w:r w:rsidRPr="00C91E8E">
        <w:rPr>
          <w:b/>
          <w:lang w:val="nl-NL"/>
        </w:rPr>
        <w:t>Vụ Quản lý các công ty Quản lý quỹ &amp; Đầu tư chứng khoán</w:t>
      </w:r>
    </w:p>
    <w:p w:rsidR="00DE2CF4" w:rsidRPr="00C91E8E" w:rsidRDefault="00DE2CF4" w:rsidP="00014A71">
      <w:pPr>
        <w:spacing w:line="288" w:lineRule="auto"/>
        <w:jc w:val="both"/>
        <w:rPr>
          <w:i/>
          <w:lang w:val="nl-NL"/>
        </w:rPr>
      </w:pPr>
    </w:p>
    <w:p w:rsidR="00DE2CF4" w:rsidRPr="009A5115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5D2248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9A5115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9A5115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9A5115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:rsidR="00AE4148" w:rsidRPr="005D22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5D2248"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:rsidR="00E80A74" w:rsidRPr="005D2248" w:rsidRDefault="00AE4148" w:rsidP="00931B43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5D2248">
        <w:rPr>
          <w:rFonts w:ascii="Times New Roman" w:hAnsi="Times New Roman"/>
          <w:sz w:val="24"/>
          <w:szCs w:val="24"/>
          <w:lang w:val="nl-NL"/>
        </w:rPr>
        <w:t xml:space="preserve">Địa chỉ trụ sở: Lô K, </w:t>
      </w:r>
      <w:r w:rsidR="009A5115">
        <w:rPr>
          <w:rFonts w:ascii="Times New Roman" w:hAnsi="Times New Roman"/>
          <w:sz w:val="24"/>
          <w:szCs w:val="24"/>
          <w:lang w:val="nl-NL"/>
        </w:rPr>
        <w:t>T</w:t>
      </w:r>
      <w:r w:rsidRPr="005D2248">
        <w:rPr>
          <w:rFonts w:ascii="Times New Roman" w:hAnsi="Times New Roman"/>
          <w:sz w:val="24"/>
          <w:szCs w:val="24"/>
          <w:lang w:val="nl-NL"/>
        </w:rPr>
        <w:t>ầng 8, 115 Nguyễn Huệ, Phường Bến Nghé, Quận 1, Tp.Hồ Chí Minh</w:t>
      </w:r>
    </w:p>
    <w:p w:rsidR="00AE4148" w:rsidRPr="005D2248" w:rsidRDefault="00AE4148" w:rsidP="003E427D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5D2248">
        <w:rPr>
          <w:rFonts w:ascii="Times New Roman" w:hAnsi="Times New Roman"/>
          <w:i/>
          <w:sz w:val="24"/>
          <w:szCs w:val="24"/>
          <w:lang w:val="nl-NL"/>
        </w:rPr>
        <w:t>Căn cứ vào Thông tư 155/2015/TT-BTC ngày 16/10/2015 của Bộ Tài chính về việc hướng dẫn công bố thông tin trên thị trường chứng khoán.</w:t>
      </w:r>
    </w:p>
    <w:p w:rsidR="00522F3C" w:rsidRPr="005D2248" w:rsidRDefault="003E427D" w:rsidP="00266223">
      <w:pPr>
        <w:pStyle w:val="BodyTextIndent"/>
        <w:numPr>
          <w:ilvl w:val="0"/>
          <w:numId w:val="16"/>
        </w:numPr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5D2248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522F3C" w:rsidRPr="005D2248">
        <w:rPr>
          <w:rFonts w:ascii="Times New Roman" w:hAnsi="Times New Roman"/>
          <w:i/>
          <w:sz w:val="24"/>
          <w:szCs w:val="24"/>
          <w:lang w:val="nl-NL"/>
        </w:rPr>
        <w:t xml:space="preserve">quý </w:t>
      </w:r>
      <w:r w:rsidR="00ED211F">
        <w:rPr>
          <w:rFonts w:ascii="Times New Roman" w:hAnsi="Times New Roman"/>
          <w:i/>
          <w:sz w:val="24"/>
          <w:szCs w:val="24"/>
          <w:lang w:val="nl-NL"/>
        </w:rPr>
        <w:t>2</w:t>
      </w:r>
      <w:r w:rsidR="00522F3C" w:rsidRPr="005D2248">
        <w:rPr>
          <w:rFonts w:ascii="Times New Roman" w:hAnsi="Times New Roman"/>
          <w:i/>
          <w:sz w:val="24"/>
          <w:szCs w:val="24"/>
          <w:lang w:val="nl-NL"/>
        </w:rPr>
        <w:t xml:space="preserve"> năm 201</w:t>
      </w:r>
      <w:r w:rsidR="00547649" w:rsidRPr="005D2248">
        <w:rPr>
          <w:rFonts w:ascii="Times New Roman" w:hAnsi="Times New Roman"/>
          <w:i/>
          <w:sz w:val="24"/>
          <w:szCs w:val="24"/>
          <w:lang w:val="nl-NL"/>
        </w:rPr>
        <w:t>8</w:t>
      </w:r>
      <w:r w:rsidRPr="005D2248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201</w:t>
      </w:r>
      <w:r w:rsidR="00547649" w:rsidRPr="005D2248">
        <w:rPr>
          <w:rFonts w:ascii="Times New Roman" w:hAnsi="Times New Roman"/>
          <w:i/>
          <w:sz w:val="24"/>
          <w:szCs w:val="24"/>
          <w:lang w:val="nl-NL"/>
        </w:rPr>
        <w:t>7</w:t>
      </w:r>
      <w:r w:rsidR="00931B43" w:rsidRPr="005D2248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90" w:type="dxa"/>
        <w:tblInd w:w="93" w:type="dxa"/>
        <w:tblLook w:val="04A0" w:firstRow="1" w:lastRow="0" w:firstColumn="1" w:lastColumn="0" w:noHBand="0" w:noVBand="1"/>
      </w:tblPr>
      <w:tblGrid>
        <w:gridCol w:w="670"/>
        <w:gridCol w:w="2135"/>
        <w:gridCol w:w="1628"/>
        <w:gridCol w:w="1730"/>
        <w:gridCol w:w="1526"/>
        <w:gridCol w:w="607"/>
      </w:tblGrid>
      <w:tr w:rsidR="00CD66DF" w:rsidRPr="005D2248" w:rsidTr="00ED211F">
        <w:trPr>
          <w:trHeight w:val="30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DF" w:rsidRPr="005D2248" w:rsidRDefault="00CD66DF" w:rsidP="00CD66DF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2248">
              <w:rPr>
                <w:b/>
                <w:bCs/>
                <w:color w:val="000000"/>
                <w:lang w:eastAsia="en-US"/>
              </w:rPr>
              <w:t>STT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DF" w:rsidRPr="005D2248" w:rsidRDefault="00CD66DF" w:rsidP="00CD66DF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5D2248">
              <w:rPr>
                <w:b/>
                <w:bCs/>
                <w:color w:val="000000"/>
                <w:lang w:eastAsia="en-US"/>
              </w:rPr>
              <w:t>Nội</w:t>
            </w:r>
            <w:proofErr w:type="spellEnd"/>
            <w:r w:rsidRPr="005D2248">
              <w:rPr>
                <w:b/>
                <w:bCs/>
                <w:color w:val="000000"/>
                <w:lang w:eastAsia="en-US"/>
              </w:rPr>
              <w:t xml:space="preserve"> dung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DF" w:rsidRPr="005D2248" w:rsidRDefault="00CD66DF" w:rsidP="00ED211F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2248">
              <w:rPr>
                <w:b/>
                <w:bCs/>
                <w:color w:val="000000"/>
                <w:lang w:eastAsia="en-US"/>
              </w:rPr>
              <w:t xml:space="preserve"> Quý </w:t>
            </w:r>
            <w:r w:rsidR="00ED211F">
              <w:rPr>
                <w:b/>
                <w:bCs/>
                <w:color w:val="000000"/>
                <w:lang w:eastAsia="en-US"/>
              </w:rPr>
              <w:t>2</w:t>
            </w:r>
            <w:r w:rsidRPr="005D2248">
              <w:rPr>
                <w:b/>
                <w:bCs/>
                <w:color w:val="000000"/>
                <w:lang w:eastAsia="en-US"/>
              </w:rPr>
              <w:t xml:space="preserve">/2018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DF" w:rsidRPr="005D2248" w:rsidRDefault="00CD66DF" w:rsidP="00ED211F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2248">
              <w:rPr>
                <w:b/>
                <w:bCs/>
                <w:color w:val="000000"/>
                <w:lang w:eastAsia="en-US"/>
              </w:rPr>
              <w:t xml:space="preserve"> Quý </w:t>
            </w:r>
            <w:r w:rsidR="00ED211F">
              <w:rPr>
                <w:b/>
                <w:bCs/>
                <w:color w:val="000000"/>
                <w:lang w:eastAsia="en-US"/>
              </w:rPr>
              <w:t>2</w:t>
            </w:r>
            <w:r w:rsidRPr="005D2248">
              <w:rPr>
                <w:b/>
                <w:bCs/>
                <w:color w:val="000000"/>
                <w:lang w:eastAsia="en-US"/>
              </w:rPr>
              <w:t xml:space="preserve">/2017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6DF" w:rsidRPr="005D2248" w:rsidRDefault="00CD66DF" w:rsidP="00CD66DF">
            <w:pPr>
              <w:tabs>
                <w:tab w:val="left" w:pos="1825"/>
              </w:tabs>
              <w:suppressAutoHyphens w:val="0"/>
              <w:ind w:right="289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5D2248">
              <w:rPr>
                <w:b/>
                <w:bCs/>
                <w:color w:val="000000"/>
                <w:lang w:eastAsia="en-US"/>
              </w:rPr>
              <w:t>Chênh</w:t>
            </w:r>
            <w:proofErr w:type="spellEnd"/>
            <w:r w:rsidRPr="005D2248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D2248">
              <w:rPr>
                <w:b/>
                <w:bCs/>
                <w:color w:val="000000"/>
                <w:lang w:eastAsia="en-US"/>
              </w:rPr>
              <w:t>lệch</w:t>
            </w:r>
            <w:proofErr w:type="spellEnd"/>
          </w:p>
        </w:tc>
      </w:tr>
      <w:tr w:rsidR="00CD66DF" w:rsidRPr="005D2248" w:rsidTr="00ED211F">
        <w:trPr>
          <w:trHeight w:val="30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DF" w:rsidRPr="005D2248" w:rsidRDefault="00CD66DF" w:rsidP="00CD66DF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DF" w:rsidRPr="005D2248" w:rsidRDefault="00CD66DF" w:rsidP="00CD66DF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DF" w:rsidRPr="005D2248" w:rsidRDefault="00CD66DF" w:rsidP="00CD66DF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DF" w:rsidRPr="005D2248" w:rsidRDefault="00CD66DF" w:rsidP="00CD66DF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DF" w:rsidRPr="005D2248" w:rsidRDefault="00CD66DF" w:rsidP="00CD66DF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2248">
              <w:rPr>
                <w:b/>
                <w:bCs/>
                <w:color w:val="000000"/>
                <w:lang w:eastAsia="en-US"/>
              </w:rPr>
              <w:t>Giá trị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DF" w:rsidRPr="005D2248" w:rsidRDefault="00CD66DF" w:rsidP="00CD66DF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2248">
              <w:rPr>
                <w:b/>
                <w:bCs/>
                <w:color w:val="000000"/>
                <w:lang w:eastAsia="en-US"/>
              </w:rPr>
              <w:t>%</w:t>
            </w:r>
          </w:p>
        </w:tc>
      </w:tr>
      <w:tr w:rsidR="00ED211F" w:rsidRPr="005D2248" w:rsidTr="00ED211F">
        <w:trPr>
          <w:trHeight w:val="3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Tổng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doanh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2.939.768.456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2.402.424.239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537.344.217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 w:rsidP="00EE57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22</w:t>
            </w:r>
            <w:r w:rsidR="00EE579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</w:p>
        </w:tc>
      </w:tr>
      <w:tr w:rsidR="00ED211F" w:rsidRPr="005D2248" w:rsidTr="00ED211F">
        <w:trPr>
          <w:trHeight w:val="3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Tổng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chi phí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1.738.365.504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1.665.798.254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72.567.250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 w:rsidP="00EE57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4</w:t>
            </w:r>
            <w:r w:rsidR="00EE579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</w:p>
        </w:tc>
      </w:tr>
      <w:tr w:rsidR="00ED211F" w:rsidRPr="005D2248" w:rsidTr="00ED211F">
        <w:trPr>
          <w:trHeight w:val="3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Lợi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nhuận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trước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thuê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́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1.201.402.952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736.625.985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464.776.967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 w:rsidP="00EE57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63</w:t>
            </w:r>
            <w:r w:rsidR="00EE579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</w:tr>
      <w:tr w:rsidR="00ED211F" w:rsidRPr="005D2248" w:rsidTr="00ED211F">
        <w:trPr>
          <w:trHeight w:val="3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Lợi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nhuận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thuê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́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 w:rsidP="00EA5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r w:rsidR="00EA5CAF">
              <w:rPr>
                <w:rFonts w:ascii="Calibri" w:hAnsi="Calibri"/>
                <w:color w:val="000000"/>
                <w:sz w:val="22"/>
                <w:szCs w:val="22"/>
              </w:rPr>
              <w:t>938.067.162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591.590.419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 w:rsidP="00EA5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 w:rsidR="00EA5CAF">
              <w:rPr>
                <w:rFonts w:ascii="Calibri" w:hAnsi="Calibri"/>
                <w:color w:val="000000"/>
                <w:sz w:val="22"/>
                <w:szCs w:val="22"/>
              </w:rPr>
              <w:t>346.476.743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1F" w:rsidRDefault="00ED211F" w:rsidP="00EA5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 w:rsidR="00EA5CAF">
              <w:rPr>
                <w:rFonts w:ascii="Calibri" w:hAnsi="Calibri"/>
                <w:color w:val="000000"/>
                <w:sz w:val="22"/>
                <w:szCs w:val="22"/>
              </w:rPr>
              <w:t>58.6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33935" w:rsidRPr="005D2248" w:rsidRDefault="00933935" w:rsidP="00931B43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D06187" w:rsidRPr="005D2248" w:rsidRDefault="00522F3C" w:rsidP="00B55CA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5D2248">
        <w:rPr>
          <w:rFonts w:ascii="Times New Roman" w:hAnsi="Times New Roman"/>
          <w:sz w:val="24"/>
          <w:szCs w:val="24"/>
          <w:lang w:val="nl-NL"/>
        </w:rPr>
        <w:t xml:space="preserve">Tổng doanh thu quý </w:t>
      </w:r>
      <w:r w:rsidR="00ED211F">
        <w:rPr>
          <w:rFonts w:ascii="Times New Roman" w:hAnsi="Times New Roman"/>
          <w:sz w:val="24"/>
          <w:szCs w:val="24"/>
          <w:lang w:val="nl-NL"/>
        </w:rPr>
        <w:t>2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 năm 201</w:t>
      </w:r>
      <w:r w:rsidR="00CD66DF" w:rsidRPr="005D2248">
        <w:rPr>
          <w:rFonts w:ascii="Times New Roman" w:hAnsi="Times New Roman"/>
          <w:sz w:val="24"/>
          <w:szCs w:val="24"/>
          <w:lang w:val="nl-NL"/>
        </w:rPr>
        <w:t>8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ED211F">
        <w:rPr>
          <w:rFonts w:ascii="Times New Roman" w:hAnsi="Times New Roman"/>
          <w:sz w:val="24"/>
          <w:szCs w:val="24"/>
          <w:lang w:val="nl-NL"/>
        </w:rPr>
        <w:t>537.344.217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CD66DF" w:rsidRPr="005D2248">
        <w:rPr>
          <w:rFonts w:ascii="Times New Roman" w:hAnsi="Times New Roman"/>
          <w:sz w:val="24"/>
          <w:szCs w:val="24"/>
          <w:lang w:val="nl-NL"/>
        </w:rPr>
        <w:t>22.</w:t>
      </w:r>
      <w:r w:rsidR="00ED211F">
        <w:rPr>
          <w:rFonts w:ascii="Times New Roman" w:hAnsi="Times New Roman"/>
          <w:sz w:val="24"/>
          <w:szCs w:val="24"/>
          <w:lang w:val="nl-NL"/>
        </w:rPr>
        <w:t>4</w:t>
      </w:r>
      <w:r w:rsidRPr="005D2248">
        <w:rPr>
          <w:rFonts w:ascii="Times New Roman" w:hAnsi="Times New Roman"/>
          <w:sz w:val="24"/>
          <w:szCs w:val="24"/>
          <w:lang w:val="nl-NL"/>
        </w:rPr>
        <w:t>% so với cùng kỳ năm trước chủ yếu là do giá trị hợp đồng quản lý danh mục đầu tư tăng</w:t>
      </w:r>
      <w:r w:rsidR="00D06187" w:rsidRPr="005D2248"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7B4A10" w:rsidRPr="005D2248" w:rsidRDefault="00522F3C" w:rsidP="00FE613B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5D2248">
        <w:rPr>
          <w:rFonts w:ascii="Times New Roman" w:hAnsi="Times New Roman"/>
          <w:sz w:val="24"/>
          <w:szCs w:val="24"/>
          <w:lang w:val="nl-NL"/>
        </w:rPr>
        <w:t xml:space="preserve">Lợi nhuận trước thuế quý </w:t>
      </w:r>
      <w:r w:rsidR="00ED211F">
        <w:rPr>
          <w:rFonts w:ascii="Times New Roman" w:hAnsi="Times New Roman"/>
          <w:sz w:val="24"/>
          <w:szCs w:val="24"/>
          <w:lang w:val="nl-NL"/>
        </w:rPr>
        <w:t>2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 năm 201</w:t>
      </w:r>
      <w:r w:rsidR="00CD66DF" w:rsidRPr="005D2248">
        <w:rPr>
          <w:rFonts w:ascii="Times New Roman" w:hAnsi="Times New Roman"/>
          <w:sz w:val="24"/>
          <w:szCs w:val="24"/>
          <w:lang w:val="nl-NL"/>
        </w:rPr>
        <w:t>8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ED211F">
        <w:rPr>
          <w:rFonts w:ascii="Times New Roman" w:hAnsi="Times New Roman"/>
          <w:sz w:val="24"/>
          <w:szCs w:val="24"/>
          <w:lang w:val="nl-NL"/>
        </w:rPr>
        <w:t>464.776.967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D211F">
        <w:rPr>
          <w:rFonts w:ascii="Times New Roman" w:hAnsi="Times New Roman"/>
          <w:sz w:val="24"/>
          <w:szCs w:val="24"/>
          <w:lang w:val="nl-NL"/>
        </w:rPr>
        <w:t>63.1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% và lợi nhuận sau thuế tăng </w:t>
      </w:r>
      <w:r w:rsidR="00EA5CAF">
        <w:rPr>
          <w:rFonts w:ascii="Times New Roman" w:hAnsi="Times New Roman"/>
          <w:sz w:val="24"/>
          <w:szCs w:val="24"/>
          <w:lang w:val="nl-NL"/>
        </w:rPr>
        <w:t>346.476.743</w:t>
      </w:r>
      <w:r w:rsidRPr="005D2248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A5CAF">
        <w:rPr>
          <w:rFonts w:ascii="Times New Roman" w:hAnsi="Times New Roman"/>
          <w:sz w:val="24"/>
          <w:szCs w:val="24"/>
          <w:lang w:val="nl-NL"/>
        </w:rPr>
        <w:t>58.6</w:t>
      </w:r>
      <w:r w:rsidRPr="005D2248">
        <w:rPr>
          <w:rFonts w:ascii="Times New Roman" w:hAnsi="Times New Roman"/>
          <w:sz w:val="24"/>
          <w:szCs w:val="24"/>
          <w:lang w:val="nl-NL"/>
        </w:rPr>
        <w:t>% so với cùng kỳ năm trước chủ yếu là do tỷ lệ doanh thu tăng nhiều hơn so với tỷ lệ chi phí</w:t>
      </w:r>
      <w:r w:rsidR="006E332B" w:rsidRPr="005D2248"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430AA3" w:rsidRPr="005D2248" w:rsidRDefault="00D70EE8" w:rsidP="00D10C39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5D2248"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522F3C" w:rsidRPr="005D2248">
        <w:rPr>
          <w:rFonts w:ascii="Times New Roman" w:hAnsi="Times New Roman"/>
          <w:sz w:val="24"/>
          <w:szCs w:val="24"/>
          <w:lang w:val="nl-NL"/>
        </w:rPr>
        <w:t xml:space="preserve">quý </w:t>
      </w:r>
      <w:r w:rsidR="00ED211F">
        <w:rPr>
          <w:rFonts w:ascii="Times New Roman" w:hAnsi="Times New Roman"/>
          <w:sz w:val="24"/>
          <w:szCs w:val="24"/>
          <w:lang w:val="nl-NL"/>
        </w:rPr>
        <w:t>2</w:t>
      </w:r>
      <w:r w:rsidR="00522F3C" w:rsidRPr="005D2248">
        <w:rPr>
          <w:rFonts w:ascii="Times New Roman" w:hAnsi="Times New Roman"/>
          <w:sz w:val="24"/>
          <w:szCs w:val="24"/>
          <w:lang w:val="nl-NL"/>
        </w:rPr>
        <w:t xml:space="preserve"> năm 201</w:t>
      </w:r>
      <w:r w:rsidR="00CD66DF" w:rsidRPr="005D2248">
        <w:rPr>
          <w:rFonts w:ascii="Times New Roman" w:hAnsi="Times New Roman"/>
          <w:sz w:val="24"/>
          <w:szCs w:val="24"/>
          <w:lang w:val="nl-NL"/>
        </w:rPr>
        <w:t>8</w:t>
      </w:r>
      <w:r w:rsidR="00522F3C" w:rsidRPr="005D2248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30AA3" w:rsidRPr="005D2248">
        <w:rPr>
          <w:rFonts w:ascii="Times New Roman" w:hAnsi="Times New Roman"/>
          <w:sz w:val="24"/>
          <w:szCs w:val="24"/>
          <w:lang w:val="nl-NL"/>
        </w:rPr>
        <w:t>của Công ty TNHH MTV Quản lý Quỹ Chubb Life để Ủy ban Chứng khoán Nhà nước được biết.</w:t>
      </w:r>
    </w:p>
    <w:p w:rsidR="00DE2CF4" w:rsidRPr="005D2248" w:rsidRDefault="00430AA3" w:rsidP="007B4A10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5D2248"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p w:rsidR="007B4A10" w:rsidRPr="00C91E8E" w:rsidRDefault="007B4A10" w:rsidP="007B4A10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9637" w:type="dxa"/>
        <w:tblInd w:w="-1064" w:type="dxa"/>
        <w:tblLayout w:type="fixed"/>
        <w:tblLook w:val="0000" w:firstRow="0" w:lastRow="0" w:firstColumn="0" w:lastColumn="0" w:noHBand="0" w:noVBand="0"/>
      </w:tblPr>
      <w:tblGrid>
        <w:gridCol w:w="4058"/>
        <w:gridCol w:w="5579"/>
      </w:tblGrid>
      <w:tr w:rsidR="00DE2CF4" w:rsidRPr="00C91E8E" w:rsidTr="00931B43">
        <w:trPr>
          <w:trHeight w:val="1702"/>
        </w:trPr>
        <w:tc>
          <w:tcPr>
            <w:tcW w:w="4058" w:type="dxa"/>
          </w:tcPr>
          <w:p w:rsidR="00DE2CF4" w:rsidRPr="00C91E8E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905D58" w:rsidRPr="00C91E8E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905D58" w:rsidRPr="00C91E8E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3B7475" w:rsidRPr="00C91E8E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5579" w:type="dxa"/>
          </w:tcPr>
          <w:p w:rsidR="00DE2CF4" w:rsidRPr="00C91E8E" w:rsidRDefault="003B71FD" w:rsidP="004B6018">
            <w:pPr>
              <w:snapToGrid w:val="0"/>
              <w:jc w:val="center"/>
              <w:rPr>
                <w:i/>
                <w:lang w:val="nl-NL"/>
              </w:rPr>
            </w:pPr>
            <w:r w:rsidRPr="00C91E8E">
              <w:rPr>
                <w:i/>
                <w:lang w:val="nl-NL"/>
              </w:rPr>
              <w:t>Tp.HCM</w:t>
            </w:r>
            <w:r w:rsidR="00DE2CF4" w:rsidRPr="00C91E8E">
              <w:rPr>
                <w:i/>
                <w:lang w:val="nl-NL"/>
              </w:rPr>
              <w:t>, ngày</w:t>
            </w:r>
            <w:r w:rsidR="00011156" w:rsidRPr="00C91E8E">
              <w:rPr>
                <w:i/>
                <w:lang w:val="nl-NL"/>
              </w:rPr>
              <w:t xml:space="preserve"> </w:t>
            </w:r>
            <w:r w:rsidR="00522F3C" w:rsidRPr="00C91E8E">
              <w:rPr>
                <w:i/>
                <w:lang w:val="nl-NL"/>
              </w:rPr>
              <w:t>18</w:t>
            </w:r>
            <w:r w:rsidRPr="00C91E8E">
              <w:rPr>
                <w:i/>
                <w:lang w:val="nl-NL"/>
              </w:rPr>
              <w:t xml:space="preserve"> tháng</w:t>
            </w:r>
            <w:r w:rsidR="00011156" w:rsidRPr="00C91E8E">
              <w:rPr>
                <w:i/>
                <w:lang w:val="nl-NL"/>
              </w:rPr>
              <w:t xml:space="preserve"> </w:t>
            </w:r>
            <w:r w:rsidR="00F518E1" w:rsidRPr="00C91E8E">
              <w:rPr>
                <w:i/>
                <w:lang w:val="nl-NL"/>
              </w:rPr>
              <w:t>0</w:t>
            </w:r>
            <w:r w:rsidR="00ED211F">
              <w:rPr>
                <w:i/>
                <w:lang w:val="nl-NL"/>
              </w:rPr>
              <w:t>7</w:t>
            </w:r>
            <w:r w:rsidRPr="00C91E8E">
              <w:rPr>
                <w:i/>
                <w:lang w:val="nl-NL"/>
              </w:rPr>
              <w:t xml:space="preserve"> năm 201</w:t>
            </w:r>
            <w:r w:rsidR="00F518E1" w:rsidRPr="00C91E8E">
              <w:rPr>
                <w:i/>
                <w:lang w:val="nl-NL"/>
              </w:rPr>
              <w:t>8</w:t>
            </w:r>
          </w:p>
          <w:p w:rsidR="00DE2CF4" w:rsidRPr="00C91E8E" w:rsidRDefault="003B71FD" w:rsidP="004B6018">
            <w:pPr>
              <w:snapToGrid w:val="0"/>
              <w:jc w:val="center"/>
              <w:rPr>
                <w:b/>
                <w:lang w:val="nl-NL"/>
              </w:rPr>
            </w:pPr>
            <w:r w:rsidRPr="00C91E8E">
              <w:rPr>
                <w:b/>
                <w:lang w:val="nl-NL"/>
              </w:rPr>
              <w:t>PHÓ CHỦ TỊCH CÔNG TY</w:t>
            </w:r>
          </w:p>
          <w:p w:rsidR="00DE2CF4" w:rsidRPr="00C91E8E" w:rsidRDefault="00DE2CF4" w:rsidP="00902FA5">
            <w:pPr>
              <w:jc w:val="center"/>
              <w:rPr>
                <w:i/>
                <w:lang w:val="nl-NL"/>
              </w:rPr>
            </w:pPr>
          </w:p>
          <w:p w:rsidR="00E206F2" w:rsidRPr="00C91E8E" w:rsidRDefault="00E206F2" w:rsidP="00014A71">
            <w:pPr>
              <w:jc w:val="both"/>
              <w:rPr>
                <w:i/>
                <w:lang w:val="nl-NL"/>
              </w:rPr>
            </w:pPr>
          </w:p>
          <w:p w:rsidR="00D10C39" w:rsidRDefault="00D10C39" w:rsidP="00014A71">
            <w:pPr>
              <w:jc w:val="both"/>
              <w:rPr>
                <w:i/>
                <w:lang w:val="nl-NL"/>
              </w:rPr>
            </w:pPr>
          </w:p>
          <w:p w:rsidR="00483067" w:rsidRPr="00C91E8E" w:rsidRDefault="00483067" w:rsidP="00014A71">
            <w:pPr>
              <w:jc w:val="both"/>
              <w:rPr>
                <w:i/>
                <w:lang w:val="nl-NL"/>
              </w:rPr>
            </w:pPr>
          </w:p>
          <w:p w:rsidR="00E206F2" w:rsidRPr="00C91E8E" w:rsidRDefault="00E206F2" w:rsidP="00014A71">
            <w:pPr>
              <w:jc w:val="both"/>
              <w:rPr>
                <w:i/>
                <w:lang w:val="nl-NL"/>
              </w:rPr>
            </w:pPr>
          </w:p>
          <w:p w:rsidR="00E206F2" w:rsidRPr="00C91E8E" w:rsidRDefault="00E206F2" w:rsidP="004B6018">
            <w:pPr>
              <w:jc w:val="center"/>
              <w:rPr>
                <w:b/>
                <w:lang w:val="nl-NL"/>
              </w:rPr>
            </w:pPr>
            <w:r w:rsidRPr="00C91E8E">
              <w:rPr>
                <w:b/>
                <w:lang w:val="nl-NL"/>
              </w:rPr>
              <w:t>Nguyễn Hồng Sơn</w:t>
            </w:r>
          </w:p>
          <w:p w:rsidR="004A6B22" w:rsidRPr="00C91E8E" w:rsidRDefault="004A6B22" w:rsidP="004B6018">
            <w:pPr>
              <w:jc w:val="center"/>
              <w:rPr>
                <w:b/>
                <w:lang w:val="nl-NL"/>
              </w:rPr>
            </w:pPr>
          </w:p>
        </w:tc>
      </w:tr>
    </w:tbl>
    <w:p w:rsidR="003855E7" w:rsidRPr="00C91E8E" w:rsidRDefault="003855E7" w:rsidP="00D15A11">
      <w:pPr>
        <w:jc w:val="both"/>
      </w:pPr>
    </w:p>
    <w:sectPr w:rsidR="003855E7" w:rsidRPr="00C91E8E" w:rsidSect="00F518E1">
      <w:footerReference w:type="default" r:id="rId9"/>
      <w:pgSz w:w="11909" w:h="16834" w:code="9"/>
      <w:pgMar w:top="864" w:right="1019" w:bottom="259" w:left="30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D0" w:rsidRDefault="006977D0" w:rsidP="00014A71">
      <w:r>
        <w:separator/>
      </w:r>
    </w:p>
  </w:endnote>
  <w:endnote w:type="continuationSeparator" w:id="0">
    <w:p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92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ED9" w:rsidRDefault="008D1ED9" w:rsidP="00C26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D0" w:rsidRDefault="006977D0" w:rsidP="00014A71">
      <w:r>
        <w:separator/>
      </w:r>
    </w:p>
  </w:footnote>
  <w:footnote w:type="continuationSeparator" w:id="0">
    <w:p w:rsidR="006977D0" w:rsidRDefault="006977D0" w:rsidP="0001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0E2012"/>
    <w:multiLevelType w:val="hybridMultilevel"/>
    <w:tmpl w:val="232235E6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F4"/>
    <w:rsid w:val="00011156"/>
    <w:rsid w:val="000119AC"/>
    <w:rsid w:val="000139A7"/>
    <w:rsid w:val="00014A71"/>
    <w:rsid w:val="00020D4D"/>
    <w:rsid w:val="00031B96"/>
    <w:rsid w:val="00041DC4"/>
    <w:rsid w:val="0005072C"/>
    <w:rsid w:val="00061D1B"/>
    <w:rsid w:val="00064D29"/>
    <w:rsid w:val="00067440"/>
    <w:rsid w:val="000A4EF8"/>
    <w:rsid w:val="00100D1B"/>
    <w:rsid w:val="00103E83"/>
    <w:rsid w:val="001122B4"/>
    <w:rsid w:val="00131809"/>
    <w:rsid w:val="001438F3"/>
    <w:rsid w:val="0015767F"/>
    <w:rsid w:val="00160393"/>
    <w:rsid w:val="00160C8D"/>
    <w:rsid w:val="00164FA4"/>
    <w:rsid w:val="00171FAB"/>
    <w:rsid w:val="00191653"/>
    <w:rsid w:val="001C3D11"/>
    <w:rsid w:val="001D53C7"/>
    <w:rsid w:val="001E5C9C"/>
    <w:rsid w:val="001F0F6A"/>
    <w:rsid w:val="002040AE"/>
    <w:rsid w:val="002109F5"/>
    <w:rsid w:val="002156A0"/>
    <w:rsid w:val="00237C5D"/>
    <w:rsid w:val="002607A4"/>
    <w:rsid w:val="00266223"/>
    <w:rsid w:val="00293E03"/>
    <w:rsid w:val="002B3CC9"/>
    <w:rsid w:val="002F6E08"/>
    <w:rsid w:val="00307E1D"/>
    <w:rsid w:val="00333605"/>
    <w:rsid w:val="00343C27"/>
    <w:rsid w:val="00345A9A"/>
    <w:rsid w:val="0036102C"/>
    <w:rsid w:val="00374462"/>
    <w:rsid w:val="003855E7"/>
    <w:rsid w:val="00390E49"/>
    <w:rsid w:val="00397BD7"/>
    <w:rsid w:val="003A7D79"/>
    <w:rsid w:val="003B71FD"/>
    <w:rsid w:val="003B7475"/>
    <w:rsid w:val="003C6DE5"/>
    <w:rsid w:val="003E427D"/>
    <w:rsid w:val="00412655"/>
    <w:rsid w:val="00416FE9"/>
    <w:rsid w:val="0042263C"/>
    <w:rsid w:val="00430AA3"/>
    <w:rsid w:val="00432508"/>
    <w:rsid w:val="0043665F"/>
    <w:rsid w:val="004462BC"/>
    <w:rsid w:val="00453EC0"/>
    <w:rsid w:val="00460ADF"/>
    <w:rsid w:val="00466A97"/>
    <w:rsid w:val="00476ADF"/>
    <w:rsid w:val="00476DCB"/>
    <w:rsid w:val="00483067"/>
    <w:rsid w:val="004948AD"/>
    <w:rsid w:val="004959D6"/>
    <w:rsid w:val="004A6B22"/>
    <w:rsid w:val="004B6018"/>
    <w:rsid w:val="004C0A4E"/>
    <w:rsid w:val="004D019F"/>
    <w:rsid w:val="004D167D"/>
    <w:rsid w:val="004E6AC9"/>
    <w:rsid w:val="005014F2"/>
    <w:rsid w:val="00522F3C"/>
    <w:rsid w:val="00534F89"/>
    <w:rsid w:val="00535605"/>
    <w:rsid w:val="005402F7"/>
    <w:rsid w:val="0054077D"/>
    <w:rsid w:val="0054637E"/>
    <w:rsid w:val="00547649"/>
    <w:rsid w:val="00555DC9"/>
    <w:rsid w:val="00585BFA"/>
    <w:rsid w:val="00597A1F"/>
    <w:rsid w:val="005A3BC6"/>
    <w:rsid w:val="005A6575"/>
    <w:rsid w:val="005C2355"/>
    <w:rsid w:val="005C79B8"/>
    <w:rsid w:val="005D2248"/>
    <w:rsid w:val="005E4F6E"/>
    <w:rsid w:val="005E6B49"/>
    <w:rsid w:val="00616130"/>
    <w:rsid w:val="00616D93"/>
    <w:rsid w:val="00624D49"/>
    <w:rsid w:val="00637D58"/>
    <w:rsid w:val="006574F5"/>
    <w:rsid w:val="00676A54"/>
    <w:rsid w:val="006820F2"/>
    <w:rsid w:val="006977D0"/>
    <w:rsid w:val="006A29ED"/>
    <w:rsid w:val="006A62B0"/>
    <w:rsid w:val="006B5BFB"/>
    <w:rsid w:val="006B74CA"/>
    <w:rsid w:val="006E332B"/>
    <w:rsid w:val="0071099B"/>
    <w:rsid w:val="00750158"/>
    <w:rsid w:val="00757F91"/>
    <w:rsid w:val="007644F7"/>
    <w:rsid w:val="00764530"/>
    <w:rsid w:val="007B4A10"/>
    <w:rsid w:val="007E0A6F"/>
    <w:rsid w:val="007E299B"/>
    <w:rsid w:val="007F2B9E"/>
    <w:rsid w:val="00800C56"/>
    <w:rsid w:val="008049B0"/>
    <w:rsid w:val="00837989"/>
    <w:rsid w:val="008379A8"/>
    <w:rsid w:val="00846923"/>
    <w:rsid w:val="008518C1"/>
    <w:rsid w:val="00860D1A"/>
    <w:rsid w:val="008927BA"/>
    <w:rsid w:val="008D1ED9"/>
    <w:rsid w:val="00902FA5"/>
    <w:rsid w:val="00905D58"/>
    <w:rsid w:val="00931B43"/>
    <w:rsid w:val="00933935"/>
    <w:rsid w:val="00950835"/>
    <w:rsid w:val="00986178"/>
    <w:rsid w:val="00996672"/>
    <w:rsid w:val="009A5115"/>
    <w:rsid w:val="009E1E8D"/>
    <w:rsid w:val="009F641F"/>
    <w:rsid w:val="00A001AB"/>
    <w:rsid w:val="00A00CBB"/>
    <w:rsid w:val="00A07F84"/>
    <w:rsid w:val="00A319A9"/>
    <w:rsid w:val="00A45B67"/>
    <w:rsid w:val="00A51672"/>
    <w:rsid w:val="00A5315C"/>
    <w:rsid w:val="00A600BF"/>
    <w:rsid w:val="00A81CE2"/>
    <w:rsid w:val="00A832EA"/>
    <w:rsid w:val="00AA4219"/>
    <w:rsid w:val="00AC66C6"/>
    <w:rsid w:val="00AC7E3A"/>
    <w:rsid w:val="00AD3073"/>
    <w:rsid w:val="00AD7CDB"/>
    <w:rsid w:val="00AE0064"/>
    <w:rsid w:val="00AE4148"/>
    <w:rsid w:val="00B02B2C"/>
    <w:rsid w:val="00B232ED"/>
    <w:rsid w:val="00B35290"/>
    <w:rsid w:val="00B36471"/>
    <w:rsid w:val="00B53845"/>
    <w:rsid w:val="00B55CA5"/>
    <w:rsid w:val="00B62FBF"/>
    <w:rsid w:val="00B81742"/>
    <w:rsid w:val="00B95AA0"/>
    <w:rsid w:val="00C16ACB"/>
    <w:rsid w:val="00C22CB7"/>
    <w:rsid w:val="00C2667B"/>
    <w:rsid w:val="00C5421D"/>
    <w:rsid w:val="00C817D0"/>
    <w:rsid w:val="00C91E8E"/>
    <w:rsid w:val="00C92175"/>
    <w:rsid w:val="00C9660A"/>
    <w:rsid w:val="00CB4B20"/>
    <w:rsid w:val="00CB5422"/>
    <w:rsid w:val="00CB614A"/>
    <w:rsid w:val="00CC5022"/>
    <w:rsid w:val="00CD66DF"/>
    <w:rsid w:val="00CE2E6F"/>
    <w:rsid w:val="00CE772B"/>
    <w:rsid w:val="00CF2D32"/>
    <w:rsid w:val="00D06187"/>
    <w:rsid w:val="00D10C39"/>
    <w:rsid w:val="00D15A11"/>
    <w:rsid w:val="00D17F5B"/>
    <w:rsid w:val="00D25E18"/>
    <w:rsid w:val="00D326EF"/>
    <w:rsid w:val="00D3321C"/>
    <w:rsid w:val="00D55AD5"/>
    <w:rsid w:val="00D70EE8"/>
    <w:rsid w:val="00D856B6"/>
    <w:rsid w:val="00DB04A4"/>
    <w:rsid w:val="00DC1F29"/>
    <w:rsid w:val="00DC4430"/>
    <w:rsid w:val="00DC67F3"/>
    <w:rsid w:val="00DE2CF4"/>
    <w:rsid w:val="00DE7819"/>
    <w:rsid w:val="00E20082"/>
    <w:rsid w:val="00E206F2"/>
    <w:rsid w:val="00E35567"/>
    <w:rsid w:val="00E41C13"/>
    <w:rsid w:val="00E4396B"/>
    <w:rsid w:val="00E80A74"/>
    <w:rsid w:val="00EA5CAF"/>
    <w:rsid w:val="00EB4C19"/>
    <w:rsid w:val="00ED211F"/>
    <w:rsid w:val="00EE41F6"/>
    <w:rsid w:val="00EE5795"/>
    <w:rsid w:val="00EF0879"/>
    <w:rsid w:val="00F079AB"/>
    <w:rsid w:val="00F1033A"/>
    <w:rsid w:val="00F17241"/>
    <w:rsid w:val="00F26EB2"/>
    <w:rsid w:val="00F3371B"/>
    <w:rsid w:val="00F411A4"/>
    <w:rsid w:val="00F50646"/>
    <w:rsid w:val="00F518E1"/>
    <w:rsid w:val="00F642BE"/>
    <w:rsid w:val="00F87388"/>
    <w:rsid w:val="00FB7422"/>
    <w:rsid w:val="00FC4816"/>
    <w:rsid w:val="00FD67D2"/>
    <w:rsid w:val="00FE066B"/>
    <w:rsid w:val="00FE613B"/>
    <w:rsid w:val="00FF06F6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ejOJziBMfncMBFYPdTceb9B/nHs=</DigestValue>
    </Reference>
    <Reference URI="#idOfficeObject" Type="http://www.w3.org/2000/09/xmldsig#Object">
      <DigestMethod Algorithm="http://www.w3.org/2000/09/xmldsig#sha1"/>
      <DigestValue>U9Y9Rvndeurw4lnZgcs1CtzeADE=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wZKA0Zai1TUjts/Lnn7CJJe1/YI=</DigestValue>
    </Reference>
  </SignedInfo>
  <SignatureValue>DNkz1xdwLAV/U6RqbadYt8INqDivGz/z7waOjBdV4N6V3a+ffsh/j3BXMgWUiqunRdq2YUcPHMnu
XwY8zuA1rLvVgFUad5jjP9KqKdfTIlEZkd0ldzwvXB7gZzo2JawBLv110bG5F2TcQbzWSE/s8T+o
AfAJxWuEMa+05dREz48=</SignatureValue>
  <KeyInfo>
    <X509Data>
      <X509Certificate>MIIF3jCCA8agAwIBAgIQVAEBAbwSiqHTLRlF5uYR1DANBgkqhkiG9w0BAQUFADBpMQswCQYDVQQG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DBTyrJ+pUc5JS1AI/q4SrkJngX4=</DigestValue>
      </Reference>
      <Reference URI="/word/settings.xml?ContentType=application/vnd.openxmlformats-officedocument.wordprocessingml.settings+xml">
        <DigestMethod Algorithm="http://www.w3.org/2000/09/xmldsig#sha1"/>
        <DigestValue>wZDbJdfiG7eA/NKjeMCq7aviY4s=</DigestValue>
      </Reference>
      <Reference URI="/word/styles.xml?ContentType=application/vnd.openxmlformats-officedocument.wordprocessingml.styles+xml">
        <DigestMethod Algorithm="http://www.w3.org/2000/09/xmldsig#sha1"/>
        <DigestValue>XB+6JyDnlkKrR0q5TWXld/G4k6w=</DigestValue>
      </Reference>
      <Reference URI="/word/numbering.xml?ContentType=application/vnd.openxmlformats-officedocument.wordprocessingml.numbering+xml">
        <DigestMethod Algorithm="http://www.w3.org/2000/09/xmldsig#sha1"/>
        <DigestValue>RQeQ51rFbIitiJJVsQ7jeo5C858=</DigestValue>
      </Reference>
      <Reference URI="/word/fontTable.xml?ContentType=application/vnd.openxmlformats-officedocument.wordprocessingml.fontTable+xml">
        <DigestMethod Algorithm="http://www.w3.org/2000/09/xmldsig#sha1"/>
        <DigestValue>Xi+miDGIgbLMoneipbGvFYF07B8=</DigestValue>
      </Reference>
      <Reference URI="/word/stylesWithEffects.xml?ContentType=application/vnd.ms-word.stylesWithEffects+xml">
        <DigestMethod Algorithm="http://www.w3.org/2000/09/xmldsig#sha1"/>
        <DigestValue>TikbCwGNUH94QotZy4t2RmSxh0U=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4Ab9IG5OWlpqqEkWkYgoU57kYhk=</DigestValue>
      </Reference>
      <Reference URI="/word/document.xml?ContentType=application/vnd.openxmlformats-officedocument.wordprocessingml.document.main+xml">
        <DigestMethod Algorithm="http://www.w3.org/2000/09/xmldsig#sha1"/>
        <DigestValue>8sqZ+7ZkntQlPmfD8bPjdE8vrXE=</DigestValue>
      </Reference>
      <Reference URI="/word/footer1.xml?ContentType=application/vnd.openxmlformats-officedocument.wordprocessingml.footer+xml">
        <DigestMethod Algorithm="http://www.w3.org/2000/09/xmldsig#sha1"/>
        <DigestValue>A7zdX5rlozI7ByjTg/gtFHJErnA=</DigestValue>
      </Reference>
      <Reference URI="/word/footnotes.xml?ContentType=application/vnd.openxmlformats-officedocument.wordprocessingml.footnotes+xml">
        <DigestMethod Algorithm="http://www.w3.org/2000/09/xmldsig#sha1"/>
        <DigestValue>vdFEqsI/dpOP35yz26XcB8XiRm4=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2018-07-19T06:32:44Z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Submit SSC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2018-07-19T06:32:44Z</xd:SigningTime>
          <xd:SigningCertificate>
            <xd:Cert>
              <xd:CertDigest>
                <DigestMethod Algorithm="http://www.w3.org/2000/09/xmldsig#sha1"/>
                <DigestValue>pGeCIjlxN5ANMbKqbLkXmrEuJhw=</DigestValue>
              </xd:CertDigest>
              <xd:IssuerSerial>
                <X509IssuerName>CN=VNPT Certification Authority, OU=VNPT-CA Trust Network, O=VNPT Group, C=VN</X509IssuerName>
                <X509SerialNumber>111660364362634831500366299728326300116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F0CF-35E6-4F99-84C2-C5ECDD2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AFMC Vietnam</cp:lastModifiedBy>
  <cp:revision>7</cp:revision>
  <cp:lastPrinted>2017-10-19T02:38:00Z</cp:lastPrinted>
  <dcterms:created xsi:type="dcterms:W3CDTF">2018-07-11T09:58:00Z</dcterms:created>
  <dcterms:modified xsi:type="dcterms:W3CDTF">2018-07-19T04:47:00Z</dcterms:modified>
</cp:coreProperties>
</file>